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Introducing TELUS Health Virtual Care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24/7 on-demand virtual care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Dear employee,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We are pleased to offer you TELUS Health Virtual Care as an employee benefit.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With TELUS Health Virtual Care, you and your immediate family* can consult with compassionate Canadian healthcare professionals as soon as you need it, from anywhere in Canada, via encrypted text and video chat.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/>
        <w:drawing>
          <wp:inline distB="114300" distT="114300" distL="114300" distR="114300">
            <wp:extent cx="5557838" cy="2591876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57838" cy="25918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Want to learn more about virtual care?</w:t>
      </w:r>
      <w:r w:rsidDel="00000000" w:rsidR="00000000" w:rsidRPr="00000000">
        <w:rPr>
          <w:rtl w:val="0"/>
        </w:rPr>
        <w:t xml:space="preserve"> Don’t wait to be sick: activate your account today to be ready to receive care as soon as the need arises.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rtl w:val="0"/>
        </w:rPr>
        <w:t xml:space="preserve">Register by going to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virtualcare.telushealth.com/welcome</w:t>
        </w:r>
      </w:hyperlink>
      <w:r w:rsidDel="00000000" w:rsidR="00000000" w:rsidRPr="00000000">
        <w:rPr>
          <w:rtl w:val="0"/>
        </w:rPr>
        <w:t xml:space="preserve"> and using your group number</w:t>
      </w:r>
      <w:r w:rsidDel="00000000" w:rsidR="00000000" w:rsidRPr="00000000">
        <w:rPr>
          <w:i w:val="1"/>
          <w:rtl w:val="0"/>
        </w:rPr>
        <w:t xml:space="preserve"> [Insert employer group number] </w:t>
      </w:r>
      <w:r w:rsidDel="00000000" w:rsidR="00000000" w:rsidRPr="00000000">
        <w:rPr>
          <w:rtl w:val="0"/>
        </w:rPr>
        <w:t xml:space="preserve">and your personal coverage identifier</w:t>
      </w:r>
      <w:r w:rsidDel="00000000" w:rsidR="00000000" w:rsidRPr="00000000">
        <w:rPr>
          <w:i w:val="1"/>
          <w:rtl w:val="0"/>
        </w:rPr>
        <w:t xml:space="preserve"> [insert employer personal coverage identifier type].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color w:val="2a2c2e"/>
        </w:rPr>
      </w:pPr>
      <w:r w:rsidDel="00000000" w:rsidR="00000000" w:rsidRPr="00000000">
        <w:rPr>
          <w:color w:val="2a2c2e"/>
          <w:rtl w:val="0"/>
        </w:rPr>
        <w:t xml:space="preserve">Sincerely,</w:t>
      </w:r>
    </w:p>
    <w:p w:rsidR="00000000" w:rsidDel="00000000" w:rsidP="00000000" w:rsidRDefault="00000000" w:rsidRPr="00000000" w14:paraId="00000011">
      <w:pPr>
        <w:rPr>
          <w:i w:val="1"/>
          <w:color w:val="2a2c2e"/>
          <w:highlight w:val="yellow"/>
        </w:rPr>
      </w:pPr>
      <w:bookmarkStart w:colFirst="0" w:colLast="0" w:name="_gjdgxs" w:id="0"/>
      <w:bookmarkEnd w:id="0"/>
      <w:r w:rsidDel="00000000" w:rsidR="00000000" w:rsidRPr="00000000">
        <w:rPr>
          <w:i w:val="1"/>
          <w:color w:val="2a2c2e"/>
          <w:rtl w:val="0"/>
        </w:rPr>
        <w:t xml:space="preserve">[Insert your organization’s name]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color w:val="2a2c2e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14"/>
          <w:szCs w:val="14"/>
        </w:rPr>
      </w:pPr>
      <w:r w:rsidDel="00000000" w:rsidR="00000000" w:rsidRPr="00000000">
        <w:rPr>
          <w:sz w:val="14"/>
          <w:szCs w:val="14"/>
          <w:rtl w:val="0"/>
        </w:rPr>
        <w:t xml:space="preserve">*Spouse and children under 26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://virtualcare.telushealth.com/welc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